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8BB" w:rsidRDefault="00B138BB"/>
    <w:p w:rsidR="00B138BB" w:rsidRDefault="00B138BB"/>
    <w:p w:rsidR="00B138BB" w:rsidRDefault="00B138BB" w:rsidP="00DB46FE"/>
    <w:p w:rsidR="00B138BB" w:rsidRDefault="00B138BB" w:rsidP="00DB46FE">
      <w:pPr>
        <w:pStyle w:val="Betreff"/>
        <w:spacing w:line="240" w:lineRule="exact"/>
      </w:pPr>
    </w:p>
    <w:p w:rsidR="00DC6597" w:rsidRDefault="00DC6597" w:rsidP="00DB46FE">
      <w:pPr>
        <w:pStyle w:val="Betreff"/>
        <w:spacing w:line="240" w:lineRule="exact"/>
      </w:pPr>
    </w:p>
    <w:p w:rsidR="00DC6597" w:rsidRDefault="00DC6597" w:rsidP="00DB46FE">
      <w:pPr>
        <w:pStyle w:val="Betreff"/>
        <w:spacing w:line="240" w:lineRule="exact"/>
      </w:pPr>
    </w:p>
    <w:p w:rsidR="00DC6597" w:rsidRDefault="00DC6597" w:rsidP="00DB46FE">
      <w:pPr>
        <w:pStyle w:val="Betreff"/>
        <w:spacing w:line="240" w:lineRule="exact"/>
      </w:pPr>
    </w:p>
    <w:p w:rsidR="00DC6597" w:rsidRDefault="00DC6597" w:rsidP="00DB46FE">
      <w:pPr>
        <w:pStyle w:val="Betreff"/>
        <w:spacing w:line="240" w:lineRule="exact"/>
      </w:pPr>
    </w:p>
    <w:p w:rsidR="00DC6597" w:rsidRDefault="00DC6597" w:rsidP="00DB46FE">
      <w:pPr>
        <w:pStyle w:val="Betreff"/>
        <w:spacing w:line="240" w:lineRule="exact"/>
      </w:pPr>
    </w:p>
    <w:p w:rsidR="00DC6597" w:rsidRDefault="00DC6597" w:rsidP="00DB46FE">
      <w:pPr>
        <w:pStyle w:val="Betreff"/>
        <w:spacing w:line="240" w:lineRule="exact"/>
      </w:pPr>
    </w:p>
    <w:p w:rsidR="00DC6597" w:rsidRDefault="00DC6597" w:rsidP="00DB46FE">
      <w:pPr>
        <w:pStyle w:val="Betreff"/>
        <w:spacing w:line="240" w:lineRule="exact"/>
      </w:pPr>
    </w:p>
    <w:p w:rsidR="00DC6597" w:rsidRDefault="00DC6597" w:rsidP="00DB46FE">
      <w:pPr>
        <w:pStyle w:val="Betreff"/>
        <w:spacing w:line="240" w:lineRule="exact"/>
      </w:pPr>
    </w:p>
    <w:p w:rsidR="00DC6597" w:rsidRDefault="00DC6597" w:rsidP="00DB46FE">
      <w:pPr>
        <w:pStyle w:val="Betreff"/>
        <w:spacing w:line="240" w:lineRule="exact"/>
      </w:pPr>
    </w:p>
    <w:p w:rsidR="00B138BB" w:rsidRDefault="00B138BB" w:rsidP="00DB46FE">
      <w:pPr>
        <w:tabs>
          <w:tab w:val="left" w:pos="1418"/>
          <w:tab w:val="right" w:pos="9356"/>
        </w:tabs>
      </w:pPr>
    </w:p>
    <w:p w:rsidR="00AE0955" w:rsidRDefault="00AE0955" w:rsidP="00DB46FE">
      <w:pPr>
        <w:tabs>
          <w:tab w:val="left" w:pos="1418"/>
          <w:tab w:val="right" w:pos="9356"/>
        </w:tabs>
      </w:pPr>
    </w:p>
    <w:p w:rsidR="00AE0955" w:rsidRDefault="00AE0955" w:rsidP="00DB46FE">
      <w:pPr>
        <w:tabs>
          <w:tab w:val="left" w:pos="1418"/>
          <w:tab w:val="right" w:pos="9356"/>
        </w:tabs>
      </w:pPr>
    </w:p>
    <w:p w:rsidR="00AE0955" w:rsidRPr="00AE0955" w:rsidRDefault="004764F0" w:rsidP="00AE0955">
      <w:pPr>
        <w:tabs>
          <w:tab w:val="clear" w:pos="6804"/>
          <w:tab w:val="clear" w:pos="9072"/>
        </w:tabs>
        <w:spacing w:before="100" w:beforeAutospacing="1" w:after="100" w:afterAutospacing="1"/>
        <w:jc w:val="center"/>
        <w:outlineLvl w:val="1"/>
        <w:rPr>
          <w:rFonts w:cs="Arial"/>
          <w:b/>
          <w:bCs/>
          <w:sz w:val="40"/>
          <w:szCs w:val="40"/>
        </w:rPr>
      </w:pPr>
      <w:r>
        <w:rPr>
          <w:rFonts w:cs="Arial"/>
          <w:b/>
          <w:bCs/>
          <w:sz w:val="40"/>
          <w:szCs w:val="40"/>
        </w:rPr>
        <w:t xml:space="preserve">Die </w:t>
      </w:r>
      <w:r w:rsidR="00AE0955">
        <w:rPr>
          <w:rFonts w:cs="Arial"/>
          <w:b/>
          <w:bCs/>
          <w:sz w:val="40"/>
          <w:szCs w:val="40"/>
        </w:rPr>
        <w:t>Patchwork-Familie</w:t>
      </w:r>
    </w:p>
    <w:p w:rsidR="00AE0955" w:rsidRPr="001844F4" w:rsidRDefault="001844F4" w:rsidP="004764F0">
      <w:pPr>
        <w:tabs>
          <w:tab w:val="clear" w:pos="6804"/>
          <w:tab w:val="clear" w:pos="9072"/>
        </w:tabs>
        <w:spacing w:before="100" w:beforeAutospacing="1" w:after="100" w:afterAutospacing="1"/>
        <w:jc w:val="center"/>
        <w:rPr>
          <w:rFonts w:cs="Arial"/>
          <w:sz w:val="32"/>
          <w:szCs w:val="32"/>
        </w:rPr>
      </w:pPr>
      <w:r w:rsidRPr="001844F4">
        <w:rPr>
          <w:rFonts w:cs="Arial"/>
          <w:b/>
          <w:bCs/>
          <w:sz w:val="32"/>
          <w:szCs w:val="32"/>
        </w:rPr>
        <w:t xml:space="preserve">Leerlaufen letztwilliger Verfügungen </w:t>
      </w:r>
      <w:r w:rsidR="004764F0" w:rsidRPr="001844F4">
        <w:rPr>
          <w:rFonts w:cs="Arial"/>
          <w:b/>
          <w:bCs/>
          <w:sz w:val="32"/>
          <w:szCs w:val="32"/>
        </w:rPr>
        <w:t xml:space="preserve">und </w:t>
      </w:r>
      <w:r w:rsidR="004764F0" w:rsidRPr="00AE0955">
        <w:rPr>
          <w:rFonts w:cs="Arial"/>
          <w:b/>
          <w:bCs/>
          <w:sz w:val="32"/>
          <w:szCs w:val="32"/>
        </w:rPr>
        <w:t>Pflichtteil</w:t>
      </w:r>
      <w:r w:rsidR="004764F0" w:rsidRPr="001844F4">
        <w:rPr>
          <w:rFonts w:cs="Arial"/>
          <w:b/>
          <w:bCs/>
          <w:sz w:val="32"/>
          <w:szCs w:val="32"/>
        </w:rPr>
        <w:t>-R</w:t>
      </w:r>
      <w:r w:rsidR="004764F0" w:rsidRPr="00AE0955">
        <w:rPr>
          <w:rFonts w:cs="Arial"/>
          <w:b/>
          <w:bCs/>
          <w:sz w:val="32"/>
          <w:szCs w:val="32"/>
        </w:rPr>
        <w:t>isik</w:t>
      </w:r>
      <w:r w:rsidR="004764F0" w:rsidRPr="001844F4">
        <w:rPr>
          <w:rFonts w:cs="Arial"/>
          <w:b/>
          <w:bCs/>
          <w:sz w:val="32"/>
          <w:szCs w:val="32"/>
        </w:rPr>
        <w:t>o</w:t>
      </w:r>
    </w:p>
    <w:p w:rsidR="00AE0955" w:rsidRPr="00AE0955" w:rsidRDefault="00AE0955" w:rsidP="00AE0955">
      <w:pPr>
        <w:tabs>
          <w:tab w:val="clear" w:pos="6804"/>
          <w:tab w:val="clear" w:pos="9072"/>
        </w:tabs>
        <w:spacing w:before="100" w:beforeAutospacing="1" w:after="100" w:afterAutospacing="1" w:line="276" w:lineRule="auto"/>
        <w:jc w:val="both"/>
        <w:rPr>
          <w:rFonts w:cs="Arial"/>
          <w:color w:val="FF0000"/>
          <w:sz w:val="24"/>
          <w:szCs w:val="24"/>
        </w:rPr>
      </w:pPr>
      <w:r>
        <w:rPr>
          <w:rFonts w:cs="Arial"/>
          <w:sz w:val="24"/>
          <w:szCs w:val="24"/>
        </w:rPr>
        <w:t>Häufig übersehen wird die Möglichkeit, dass durch lebzeitige Vermögensweggaben nach dem Tode des erstversterbenden Ehegatten dessen Kinder nichts mehr von dem Erbe erhalten, obwohl bindende letztwillige Verfügungen getroffen wurden</w:t>
      </w:r>
      <w:r w:rsidRPr="00AE0955">
        <w:rPr>
          <w:rFonts w:cs="Arial"/>
          <w:color w:val="FF0000"/>
          <w:sz w:val="24"/>
          <w:szCs w:val="24"/>
        </w:rPr>
        <w:t xml:space="preserve">. Durch Zuwendungen unter Lebenden – insbesondere auch </w:t>
      </w:r>
      <w:bookmarkStart w:id="0" w:name="_GoBack"/>
      <w:bookmarkEnd w:id="0"/>
      <w:r w:rsidRPr="00AE0955">
        <w:rPr>
          <w:rFonts w:cs="Arial"/>
          <w:color w:val="FF0000"/>
          <w:sz w:val="24"/>
          <w:szCs w:val="24"/>
        </w:rPr>
        <w:t>entgeltlichen Vermögensweggaben - können letztwillige Verfügungen leerlaufen.</w:t>
      </w:r>
    </w:p>
    <w:p w:rsidR="00AE0955" w:rsidRDefault="00AE0955" w:rsidP="00AE0955">
      <w:pPr>
        <w:tabs>
          <w:tab w:val="clear" w:pos="6804"/>
          <w:tab w:val="clear" w:pos="9072"/>
        </w:tabs>
        <w:spacing w:before="100" w:beforeAutospacing="1" w:after="100" w:afterAutospacing="1" w:line="276" w:lineRule="auto"/>
        <w:jc w:val="both"/>
        <w:rPr>
          <w:rFonts w:cs="Arial"/>
          <w:sz w:val="24"/>
          <w:szCs w:val="24"/>
        </w:rPr>
      </w:pPr>
      <w:r w:rsidRPr="00AE0955">
        <w:rPr>
          <w:rFonts w:cs="Arial"/>
          <w:sz w:val="24"/>
          <w:szCs w:val="24"/>
        </w:rPr>
        <w:t xml:space="preserve">Bei der Gestaltung letztwilliger Verfügungen muss der Testierende </w:t>
      </w:r>
      <w:r>
        <w:rPr>
          <w:rFonts w:cs="Arial"/>
          <w:sz w:val="24"/>
          <w:szCs w:val="24"/>
        </w:rPr>
        <w:t xml:space="preserve">daher </w:t>
      </w:r>
      <w:r w:rsidRPr="00AE0955">
        <w:rPr>
          <w:rFonts w:cs="Arial"/>
          <w:sz w:val="24"/>
          <w:szCs w:val="24"/>
        </w:rPr>
        <w:t xml:space="preserve">stets </w:t>
      </w:r>
      <w:r>
        <w:rPr>
          <w:rFonts w:cs="Arial"/>
          <w:sz w:val="24"/>
          <w:szCs w:val="24"/>
        </w:rPr>
        <w:t>überlegen, ob er diese Möglichkeit eröffnen möchte oder ob er Vorsorge vor solchen Vermögensweggaben treffen will.</w:t>
      </w:r>
    </w:p>
    <w:p w:rsidR="00AE0955" w:rsidRDefault="00AE0955" w:rsidP="00AE0955">
      <w:pPr>
        <w:tabs>
          <w:tab w:val="clear" w:pos="6804"/>
          <w:tab w:val="clear" w:pos="9072"/>
        </w:tabs>
        <w:spacing w:before="100" w:beforeAutospacing="1" w:after="100" w:afterAutospacing="1"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Er muss sich darüber hinaus </w:t>
      </w:r>
      <w:r w:rsidRPr="00AE0955">
        <w:rPr>
          <w:rFonts w:cs="Arial"/>
          <w:sz w:val="24"/>
          <w:szCs w:val="24"/>
        </w:rPr>
        <w:t xml:space="preserve">den Kreis der pflichtteilsberechtigten Personen </w:t>
      </w:r>
      <w:r>
        <w:rPr>
          <w:rFonts w:cs="Arial"/>
          <w:sz w:val="24"/>
          <w:szCs w:val="24"/>
        </w:rPr>
        <w:t>bewusst machen</w:t>
      </w:r>
      <w:r w:rsidRPr="00AE0955">
        <w:rPr>
          <w:rFonts w:cs="Arial"/>
          <w:sz w:val="24"/>
          <w:szCs w:val="24"/>
        </w:rPr>
        <w:t xml:space="preserve">: Dies sind </w:t>
      </w:r>
      <w:r>
        <w:rPr>
          <w:rFonts w:cs="Arial"/>
          <w:sz w:val="24"/>
          <w:szCs w:val="24"/>
        </w:rPr>
        <w:t xml:space="preserve">die </w:t>
      </w:r>
      <w:r w:rsidRPr="00AE0955">
        <w:rPr>
          <w:rFonts w:cs="Arial"/>
          <w:sz w:val="24"/>
          <w:szCs w:val="24"/>
        </w:rPr>
        <w:t xml:space="preserve">leiblichen und adoptierten Kinder, </w:t>
      </w:r>
      <w:r>
        <w:rPr>
          <w:rFonts w:cs="Arial"/>
          <w:sz w:val="24"/>
          <w:szCs w:val="24"/>
        </w:rPr>
        <w:t>s</w:t>
      </w:r>
      <w:r w:rsidRPr="00AE0955">
        <w:rPr>
          <w:rFonts w:cs="Arial"/>
          <w:sz w:val="24"/>
          <w:szCs w:val="24"/>
        </w:rPr>
        <w:t xml:space="preserve">ein möglicherweise noch nicht geschiedener, aber getrennt lebender Ehegatte und bei kinderlosen Erblassern </w:t>
      </w:r>
      <w:r>
        <w:rPr>
          <w:rFonts w:cs="Arial"/>
          <w:sz w:val="24"/>
          <w:szCs w:val="24"/>
        </w:rPr>
        <w:t>seine</w:t>
      </w:r>
      <w:r w:rsidRPr="00AE0955">
        <w:rPr>
          <w:rFonts w:cs="Arial"/>
          <w:sz w:val="24"/>
          <w:szCs w:val="24"/>
        </w:rPr>
        <w:t xml:space="preserve"> Eltern. </w:t>
      </w:r>
    </w:p>
    <w:p w:rsidR="00AE0955" w:rsidRDefault="00AE0955" w:rsidP="00AE0955">
      <w:pPr>
        <w:tabs>
          <w:tab w:val="clear" w:pos="6804"/>
          <w:tab w:val="clear" w:pos="9072"/>
        </w:tabs>
        <w:spacing w:before="100" w:beforeAutospacing="1" w:after="100" w:afterAutospacing="1" w:line="276" w:lineRule="auto"/>
        <w:jc w:val="both"/>
        <w:rPr>
          <w:rFonts w:cs="Arial"/>
          <w:sz w:val="24"/>
          <w:szCs w:val="24"/>
        </w:rPr>
      </w:pPr>
      <w:r w:rsidRPr="00AE0955">
        <w:rPr>
          <w:rFonts w:cs="Arial"/>
          <w:sz w:val="24"/>
          <w:szCs w:val="24"/>
        </w:rPr>
        <w:t>Stiefkindern oder Geschwistern des Erblassers steht kein Pflichtteilsrecht zu.</w:t>
      </w:r>
    </w:p>
    <w:p w:rsidR="00B138BB" w:rsidRDefault="00AE0955" w:rsidP="00AE0955">
      <w:pPr>
        <w:tabs>
          <w:tab w:val="clear" w:pos="6804"/>
          <w:tab w:val="clear" w:pos="9072"/>
        </w:tabs>
        <w:spacing w:before="100" w:beforeAutospacing="1" w:after="100" w:afterAutospacing="1" w:line="276" w:lineRule="auto"/>
        <w:jc w:val="both"/>
      </w:pPr>
      <w:r w:rsidRPr="00AE0955">
        <w:rPr>
          <w:rFonts w:cs="Arial"/>
          <w:sz w:val="24"/>
          <w:szCs w:val="24"/>
        </w:rPr>
        <w:t xml:space="preserve">Der Erblasser sollte </w:t>
      </w:r>
      <w:r>
        <w:rPr>
          <w:rFonts w:cs="Arial"/>
          <w:sz w:val="24"/>
          <w:szCs w:val="24"/>
        </w:rPr>
        <w:t xml:space="preserve">gegebenenfalls </w:t>
      </w:r>
      <w:r w:rsidRPr="00AE0955">
        <w:rPr>
          <w:rFonts w:cs="Arial"/>
          <w:sz w:val="24"/>
          <w:szCs w:val="24"/>
        </w:rPr>
        <w:t>versuchen, mit d</w:t>
      </w:r>
      <w:r>
        <w:rPr>
          <w:rFonts w:cs="Arial"/>
          <w:sz w:val="24"/>
          <w:szCs w:val="24"/>
        </w:rPr>
        <w:t>iesen</w:t>
      </w:r>
      <w:r w:rsidRPr="00AE0955">
        <w:rPr>
          <w:rFonts w:cs="Arial"/>
          <w:sz w:val="24"/>
          <w:szCs w:val="24"/>
        </w:rPr>
        <w:t xml:space="preserve"> Personen einen – beurkundungspflichtigen – Pflichtteilsverzichtsvertrag abzuschließen, der in der Regel nur gegen Zahlung einer Abfindung zu erhalten sein wird. </w:t>
      </w:r>
      <w:r>
        <w:rPr>
          <w:rFonts w:cs="Arial"/>
          <w:sz w:val="24"/>
          <w:szCs w:val="24"/>
        </w:rPr>
        <w:t xml:space="preserve">Gegebenenfalls sollte er </w:t>
      </w:r>
      <w:r w:rsidRPr="00AE0955">
        <w:rPr>
          <w:rFonts w:cs="Arial"/>
          <w:sz w:val="24"/>
          <w:szCs w:val="24"/>
        </w:rPr>
        <w:t xml:space="preserve">auch darauf </w:t>
      </w:r>
      <w:r>
        <w:rPr>
          <w:rFonts w:cs="Arial"/>
          <w:sz w:val="24"/>
          <w:szCs w:val="24"/>
        </w:rPr>
        <w:t>hinwirken</w:t>
      </w:r>
      <w:r w:rsidRPr="00AE0955">
        <w:rPr>
          <w:rFonts w:cs="Arial"/>
          <w:sz w:val="24"/>
          <w:szCs w:val="24"/>
        </w:rPr>
        <w:t>, dass etwaige lebzeitige Schenkungen an die Pflichtteilsberechtigten „unter Anrechnung auf den Pflichtteil“ erfolgen.</w:t>
      </w:r>
    </w:p>
    <w:sectPr w:rsidR="00B138BB" w:rsidSect="00B138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721" w:right="1304" w:bottom="1928" w:left="1304" w:header="720" w:footer="720" w:gutter="0"/>
      <w:paperSrc w:first="262" w:other="261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6FE" w:rsidRDefault="00DB46FE">
      <w:r>
        <w:separator/>
      </w:r>
    </w:p>
  </w:endnote>
  <w:endnote w:type="continuationSeparator" w:id="0">
    <w:p w:rsidR="00DB46FE" w:rsidRDefault="00DB4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rus BT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8BB" w:rsidRDefault="00B138B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5E6" w:rsidRPr="002C65E6" w:rsidRDefault="003E65CE" w:rsidP="002C65E6">
    <w:pPr>
      <w:pStyle w:val="Kopfzeile"/>
      <w:jc w:val="center"/>
      <w:rPr>
        <w:rFonts w:cs="Arial"/>
      </w:rPr>
    </w:pPr>
    <w:r>
      <w:rPr>
        <w:rFonts w:cs="Arial"/>
      </w:rPr>
      <w:t xml:space="preserve">  </w:t>
    </w:r>
    <w:r w:rsidR="002C65E6" w:rsidRPr="002C65E6">
      <w:rPr>
        <w:rFonts w:cs="Arial"/>
      </w:rPr>
      <w:t xml:space="preserve">- </w:t>
    </w:r>
    <w:r w:rsidR="002C65E6" w:rsidRPr="002C65E6">
      <w:rPr>
        <w:rStyle w:val="Seitenzahl"/>
        <w:rFonts w:cs="Arial"/>
      </w:rPr>
      <w:fldChar w:fldCharType="begin"/>
    </w:r>
    <w:r w:rsidR="002C65E6" w:rsidRPr="002C65E6">
      <w:rPr>
        <w:rStyle w:val="Seitenzahl"/>
        <w:rFonts w:cs="Arial"/>
      </w:rPr>
      <w:instrText xml:space="preserve"> PAGE </w:instrText>
    </w:r>
    <w:r w:rsidR="002C65E6" w:rsidRPr="002C65E6">
      <w:rPr>
        <w:rStyle w:val="Seitenzahl"/>
        <w:rFonts w:cs="Arial"/>
      </w:rPr>
      <w:fldChar w:fldCharType="separate"/>
    </w:r>
    <w:r w:rsidR="001844F4">
      <w:rPr>
        <w:rStyle w:val="Seitenzahl"/>
        <w:rFonts w:cs="Arial"/>
        <w:noProof/>
      </w:rPr>
      <w:t>2</w:t>
    </w:r>
    <w:r w:rsidR="002C65E6" w:rsidRPr="002C65E6">
      <w:rPr>
        <w:rStyle w:val="Seitenzahl"/>
        <w:rFonts w:cs="Arial"/>
      </w:rPr>
      <w:fldChar w:fldCharType="end"/>
    </w:r>
    <w:r w:rsidR="002C65E6" w:rsidRPr="002C65E6">
      <w:rPr>
        <w:rStyle w:val="Seitenzahl"/>
        <w:rFonts w:cs="Arial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60D" w:rsidRDefault="009B560D">
    <w:pPr>
      <w:pStyle w:val="Fuzeile"/>
      <w:tabs>
        <w:tab w:val="clear" w:pos="1843"/>
        <w:tab w:val="clear" w:pos="2552"/>
        <w:tab w:val="clear" w:pos="3261"/>
        <w:tab w:val="clear" w:pos="3969"/>
        <w:tab w:val="clear" w:pos="4320"/>
        <w:tab w:val="clear" w:pos="4678"/>
        <w:tab w:val="clear" w:pos="5387"/>
        <w:tab w:val="clear" w:pos="6096"/>
        <w:tab w:val="clear" w:pos="6804"/>
        <w:tab w:val="clear" w:pos="7513"/>
        <w:tab w:val="clear" w:pos="8222"/>
        <w:tab w:val="clear" w:pos="8931"/>
        <w:tab w:val="clear" w:pos="9072"/>
      </w:tabs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6FE" w:rsidRDefault="00DB46FE">
      <w:r>
        <w:separator/>
      </w:r>
    </w:p>
  </w:footnote>
  <w:footnote w:type="continuationSeparator" w:id="0">
    <w:p w:rsidR="00DB46FE" w:rsidRDefault="00DB4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8BB" w:rsidRDefault="00B138B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682" w:rsidRPr="00690682" w:rsidRDefault="00AE0955" w:rsidP="00690682">
    <w:pPr>
      <w:pStyle w:val="Kopfzeile"/>
      <w:spacing w:line="240" w:lineRule="auto"/>
      <w:jc w:val="center"/>
      <w:rPr>
        <w:rFonts w:cs="Arial"/>
      </w:rPr>
    </w:pPr>
    <w:r>
      <w:rPr>
        <w:rFonts w:cs="Arial"/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485" cy="10690225"/>
          <wp:effectExtent l="0" t="0" r="0" b="0"/>
          <wp:wrapNone/>
          <wp:docPr id="50" name="Bild 50" descr="400-dpi-Briefkopf-rekonstruiert-ab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400-dpi-Briefkopf-rekonstruiert-ab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69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0682" w:rsidRPr="006E201B" w:rsidRDefault="00690682" w:rsidP="00690682">
    <w:pPr>
      <w:pStyle w:val="Kopfzeile"/>
      <w:spacing w:line="240" w:lineRule="auto"/>
      <w:jc w:val="center"/>
      <w:rPr>
        <w:rFonts w:cs="Arial"/>
        <w:sz w:val="40"/>
        <w:szCs w:val="40"/>
      </w:rPr>
    </w:pPr>
  </w:p>
  <w:p w:rsidR="00690682" w:rsidRPr="00690682" w:rsidRDefault="00690682" w:rsidP="00690682">
    <w:pPr>
      <w:pStyle w:val="Kopfzeile"/>
      <w:spacing w:line="240" w:lineRule="auto"/>
      <w:jc w:val="center"/>
      <w:rPr>
        <w:rFonts w:cs="Arial"/>
      </w:rPr>
    </w:pPr>
  </w:p>
  <w:p w:rsidR="00690682" w:rsidRPr="00690682" w:rsidRDefault="00690682" w:rsidP="00690682">
    <w:pPr>
      <w:pStyle w:val="Kopfzeile"/>
      <w:spacing w:line="240" w:lineRule="auto"/>
      <w:jc w:val="center"/>
      <w:rPr>
        <w:rFonts w:cs="Arial"/>
      </w:rPr>
    </w:pPr>
  </w:p>
  <w:p w:rsidR="00690682" w:rsidRPr="00690682" w:rsidRDefault="00690682" w:rsidP="00690682">
    <w:pPr>
      <w:pStyle w:val="Kopfzeile"/>
      <w:spacing w:line="240" w:lineRule="auto"/>
      <w:jc w:val="center"/>
      <w:rPr>
        <w:rFonts w:cs="Arial"/>
      </w:rPr>
    </w:pPr>
  </w:p>
  <w:p w:rsidR="009B560D" w:rsidRDefault="009B560D" w:rsidP="006E201B">
    <w:pPr>
      <w:pStyle w:val="Kopfzeile"/>
      <w:jc w:val="center"/>
    </w:pPr>
  </w:p>
  <w:p w:rsidR="006E201B" w:rsidRDefault="006E201B" w:rsidP="006E201B">
    <w:pPr>
      <w:pStyle w:val="Kopfzeile"/>
      <w:jc w:val="center"/>
    </w:pPr>
  </w:p>
  <w:p w:rsidR="007B0D49" w:rsidRDefault="007B0D49" w:rsidP="006E201B">
    <w:pPr>
      <w:pStyle w:val="Kopfzeil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9D5" w:rsidRDefault="004259D5" w:rsidP="007B0D49">
    <w:pPr>
      <w:framePr w:w="11907" w:h="1928" w:hRule="exact" w:wrap="around" w:vAnchor="page" w:hAnchor="page" w:x="1" w:y="14913" w:anchorLock="1"/>
    </w:pPr>
  </w:p>
  <w:p w:rsidR="009B560D" w:rsidRDefault="00AE0955">
    <w:pPr>
      <w:pStyle w:val="Kopfzeile"/>
    </w:pPr>
    <w:r>
      <w:rPr>
        <w:noProof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485" cy="10690225"/>
          <wp:effectExtent l="0" t="0" r="0" b="0"/>
          <wp:wrapNone/>
          <wp:docPr id="49" name="Bild 49" descr="400-dpi-Briefkopf ab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400-dpi-Briefkopf ab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69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560D" w:rsidRDefault="009B560D">
    <w:pPr>
      <w:pStyle w:val="Kopfzeile"/>
    </w:pPr>
  </w:p>
  <w:p w:rsidR="009B560D" w:rsidRDefault="009B560D">
    <w:pPr>
      <w:pStyle w:val="Kopfzeile"/>
    </w:pPr>
  </w:p>
  <w:p w:rsidR="009B560D" w:rsidRDefault="009B560D">
    <w:pPr>
      <w:pStyle w:val="Kopfzeile"/>
    </w:pPr>
  </w:p>
  <w:p w:rsidR="009B560D" w:rsidRDefault="009B560D">
    <w:pPr>
      <w:pStyle w:val="Kopfzeile"/>
    </w:pPr>
  </w:p>
  <w:p w:rsidR="009B560D" w:rsidRDefault="009B560D">
    <w:pPr>
      <w:pStyle w:val="Kopfzeile"/>
    </w:pPr>
  </w:p>
  <w:p w:rsidR="009B560D" w:rsidRDefault="009B560D">
    <w:pPr>
      <w:pStyle w:val="Kopfzeile"/>
    </w:pPr>
  </w:p>
  <w:p w:rsidR="009B560D" w:rsidRDefault="009B560D" w:rsidP="00F072E7">
    <w:pPr>
      <w:framePr w:w="5341" w:h="629" w:hRule="exact" w:hSpace="142" w:wrap="around" w:vAnchor="page" w:hAnchor="page" w:x="1192" w:y="2609"/>
      <w:rPr>
        <w:rFonts w:ascii="Arrus BT" w:hAnsi="Arrus BT"/>
        <w:sz w:val="16"/>
      </w:rPr>
    </w:pPr>
  </w:p>
  <w:p w:rsidR="009B560D" w:rsidRDefault="009B560D">
    <w:pPr>
      <w:framePr w:w="170" w:h="91" w:hSpace="142" w:wrap="around" w:vAnchor="page" w:hAnchor="page" w:x="199" w:y="5416"/>
      <w:pBdr>
        <w:bottom w:val="single" w:sz="6" w:space="1" w:color="auto"/>
      </w:pBdr>
    </w:pPr>
  </w:p>
  <w:p w:rsidR="009B560D" w:rsidRDefault="009B560D">
    <w:pPr>
      <w:framePr w:w="170" w:h="147" w:hSpace="142" w:wrap="around" w:vAnchor="page" w:hAnchor="page" w:x="199" w:y="11511"/>
      <w:pBdr>
        <w:bottom w:val="single" w:sz="6" w:space="1" w:color="auto"/>
      </w:pBdr>
    </w:pPr>
  </w:p>
  <w:p w:rsidR="009B560D" w:rsidRDefault="009B560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614492A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23B4CEA"/>
    <w:multiLevelType w:val="singleLevel"/>
    <w:tmpl w:val="E702BFEA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6"/>
        <w:u w:val="none"/>
        <w:effect w:val="none"/>
      </w:rPr>
    </w:lvl>
  </w:abstractNum>
  <w:abstractNum w:abstractNumId="2" w15:restartNumberingAfterBreak="0">
    <w:nsid w:val="04CB20A3"/>
    <w:multiLevelType w:val="singleLevel"/>
    <w:tmpl w:val="6A3E2E3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6"/>
        <w:u w:val="none"/>
        <w:effect w:val="none"/>
      </w:rPr>
    </w:lvl>
  </w:abstractNum>
  <w:abstractNum w:abstractNumId="3" w15:restartNumberingAfterBreak="0">
    <w:nsid w:val="09F820D2"/>
    <w:multiLevelType w:val="singleLevel"/>
    <w:tmpl w:val="E702BFEA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6"/>
        <w:u w:val="none"/>
        <w:effect w:val="none"/>
      </w:rPr>
    </w:lvl>
  </w:abstractNum>
  <w:abstractNum w:abstractNumId="4" w15:restartNumberingAfterBreak="0">
    <w:nsid w:val="0A6575E4"/>
    <w:multiLevelType w:val="singleLevel"/>
    <w:tmpl w:val="6A3E2E3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6"/>
        <w:u w:val="none"/>
        <w:effect w:val="none"/>
      </w:rPr>
    </w:lvl>
  </w:abstractNum>
  <w:abstractNum w:abstractNumId="5" w15:restartNumberingAfterBreak="0">
    <w:nsid w:val="0C9E2CC7"/>
    <w:multiLevelType w:val="singleLevel"/>
    <w:tmpl w:val="2500F8BA"/>
    <w:lvl w:ilvl="0">
      <w:start w:val="6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6"/>
        <w:u w:val="none"/>
        <w:effect w:val="none"/>
      </w:rPr>
    </w:lvl>
  </w:abstractNum>
  <w:abstractNum w:abstractNumId="6" w15:restartNumberingAfterBreak="0">
    <w:nsid w:val="0FEC1010"/>
    <w:multiLevelType w:val="singleLevel"/>
    <w:tmpl w:val="6A3E2E3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6"/>
        <w:u w:val="none"/>
        <w:effect w:val="none"/>
      </w:rPr>
    </w:lvl>
  </w:abstractNum>
  <w:abstractNum w:abstractNumId="7" w15:restartNumberingAfterBreak="0">
    <w:nsid w:val="18A36759"/>
    <w:multiLevelType w:val="singleLevel"/>
    <w:tmpl w:val="34AE796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6"/>
        <w:u w:val="none"/>
        <w:effect w:val="none"/>
      </w:rPr>
    </w:lvl>
  </w:abstractNum>
  <w:abstractNum w:abstractNumId="8" w15:restartNumberingAfterBreak="0">
    <w:nsid w:val="20B03704"/>
    <w:multiLevelType w:val="singleLevel"/>
    <w:tmpl w:val="34AE796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6"/>
        <w:u w:val="none"/>
        <w:effect w:val="none"/>
      </w:rPr>
    </w:lvl>
  </w:abstractNum>
  <w:abstractNum w:abstractNumId="9" w15:restartNumberingAfterBreak="0">
    <w:nsid w:val="26497D55"/>
    <w:multiLevelType w:val="singleLevel"/>
    <w:tmpl w:val="E19EFE34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6"/>
        <w:u w:val="none"/>
        <w:effect w:val="none"/>
      </w:rPr>
    </w:lvl>
  </w:abstractNum>
  <w:abstractNum w:abstractNumId="10" w15:restartNumberingAfterBreak="0">
    <w:nsid w:val="2EEB33D2"/>
    <w:multiLevelType w:val="hybridMultilevel"/>
    <w:tmpl w:val="1E7A8C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61E71"/>
    <w:multiLevelType w:val="singleLevel"/>
    <w:tmpl w:val="FBE4E9EE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6"/>
        <w:u w:val="none"/>
        <w:effect w:val="none"/>
      </w:rPr>
    </w:lvl>
  </w:abstractNum>
  <w:abstractNum w:abstractNumId="12" w15:restartNumberingAfterBreak="0">
    <w:nsid w:val="31386A20"/>
    <w:multiLevelType w:val="singleLevel"/>
    <w:tmpl w:val="6A3E2E3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6"/>
        <w:u w:val="none"/>
        <w:effect w:val="none"/>
      </w:rPr>
    </w:lvl>
  </w:abstractNum>
  <w:abstractNum w:abstractNumId="13" w15:restartNumberingAfterBreak="0">
    <w:nsid w:val="37381F18"/>
    <w:multiLevelType w:val="singleLevel"/>
    <w:tmpl w:val="34AE796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6"/>
        <w:u w:val="none"/>
        <w:effect w:val="none"/>
      </w:rPr>
    </w:lvl>
  </w:abstractNum>
  <w:abstractNum w:abstractNumId="14" w15:restartNumberingAfterBreak="0">
    <w:nsid w:val="38AC6013"/>
    <w:multiLevelType w:val="singleLevel"/>
    <w:tmpl w:val="34AE796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6"/>
        <w:u w:val="none"/>
        <w:effect w:val="none"/>
      </w:rPr>
    </w:lvl>
  </w:abstractNum>
  <w:abstractNum w:abstractNumId="15" w15:restartNumberingAfterBreak="0">
    <w:nsid w:val="3D3F5205"/>
    <w:multiLevelType w:val="hybridMultilevel"/>
    <w:tmpl w:val="928C713A"/>
    <w:lvl w:ilvl="0" w:tplc="1220BFA4">
      <w:start w:val="1"/>
      <w:numFmt w:val="decimal"/>
      <w:lvlText w:val="%1."/>
      <w:lvlJc w:val="left"/>
      <w:pPr>
        <w:ind w:left="786" w:hanging="360"/>
      </w:pPr>
    </w:lvl>
    <w:lvl w:ilvl="1" w:tplc="04070019">
      <w:start w:val="1"/>
      <w:numFmt w:val="lowerLetter"/>
      <w:lvlText w:val="%2."/>
      <w:lvlJc w:val="left"/>
      <w:pPr>
        <w:ind w:left="1506" w:hanging="360"/>
      </w:pPr>
    </w:lvl>
    <w:lvl w:ilvl="2" w:tplc="0407001B">
      <w:start w:val="1"/>
      <w:numFmt w:val="lowerRoman"/>
      <w:lvlText w:val="%3."/>
      <w:lvlJc w:val="right"/>
      <w:pPr>
        <w:ind w:left="2226" w:hanging="180"/>
      </w:pPr>
    </w:lvl>
    <w:lvl w:ilvl="3" w:tplc="0407000F">
      <w:start w:val="1"/>
      <w:numFmt w:val="decimal"/>
      <w:lvlText w:val="%4."/>
      <w:lvlJc w:val="left"/>
      <w:pPr>
        <w:ind w:left="2946" w:hanging="360"/>
      </w:pPr>
    </w:lvl>
    <w:lvl w:ilvl="4" w:tplc="04070019">
      <w:start w:val="1"/>
      <w:numFmt w:val="lowerLetter"/>
      <w:lvlText w:val="%5."/>
      <w:lvlJc w:val="left"/>
      <w:pPr>
        <w:ind w:left="3666" w:hanging="360"/>
      </w:pPr>
    </w:lvl>
    <w:lvl w:ilvl="5" w:tplc="0407001B">
      <w:start w:val="1"/>
      <w:numFmt w:val="lowerRoman"/>
      <w:lvlText w:val="%6."/>
      <w:lvlJc w:val="right"/>
      <w:pPr>
        <w:ind w:left="4386" w:hanging="180"/>
      </w:pPr>
    </w:lvl>
    <w:lvl w:ilvl="6" w:tplc="0407000F">
      <w:start w:val="1"/>
      <w:numFmt w:val="decimal"/>
      <w:lvlText w:val="%7."/>
      <w:lvlJc w:val="left"/>
      <w:pPr>
        <w:ind w:left="5106" w:hanging="360"/>
      </w:pPr>
    </w:lvl>
    <w:lvl w:ilvl="7" w:tplc="04070019">
      <w:start w:val="1"/>
      <w:numFmt w:val="lowerLetter"/>
      <w:lvlText w:val="%8."/>
      <w:lvlJc w:val="left"/>
      <w:pPr>
        <w:ind w:left="5826" w:hanging="360"/>
      </w:pPr>
    </w:lvl>
    <w:lvl w:ilvl="8" w:tplc="0407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35376F2"/>
    <w:multiLevelType w:val="singleLevel"/>
    <w:tmpl w:val="F5460550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6"/>
        <w:u w:val="none"/>
        <w:effect w:val="none"/>
      </w:rPr>
    </w:lvl>
  </w:abstractNum>
  <w:abstractNum w:abstractNumId="17" w15:restartNumberingAfterBreak="0">
    <w:nsid w:val="4C145891"/>
    <w:multiLevelType w:val="singleLevel"/>
    <w:tmpl w:val="F064E2EE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6"/>
        <w:u w:val="none"/>
        <w:effect w:val="none"/>
      </w:rPr>
    </w:lvl>
  </w:abstractNum>
  <w:abstractNum w:abstractNumId="18" w15:restartNumberingAfterBreak="0">
    <w:nsid w:val="4C1F7B52"/>
    <w:multiLevelType w:val="singleLevel"/>
    <w:tmpl w:val="A0E26D5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6"/>
        <w:u w:val="none"/>
        <w:effect w:val="none"/>
      </w:rPr>
    </w:lvl>
  </w:abstractNum>
  <w:abstractNum w:abstractNumId="19" w15:restartNumberingAfterBreak="0">
    <w:nsid w:val="55C8130B"/>
    <w:multiLevelType w:val="singleLevel"/>
    <w:tmpl w:val="6A3E2E3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6"/>
        <w:u w:val="none"/>
        <w:effect w:val="none"/>
      </w:rPr>
    </w:lvl>
  </w:abstractNum>
  <w:abstractNum w:abstractNumId="20" w15:restartNumberingAfterBreak="0">
    <w:nsid w:val="5DA675A7"/>
    <w:multiLevelType w:val="singleLevel"/>
    <w:tmpl w:val="A0E26D5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6"/>
        <w:u w:val="none"/>
        <w:effect w:val="none"/>
      </w:rPr>
    </w:lvl>
  </w:abstractNum>
  <w:abstractNum w:abstractNumId="21" w15:restartNumberingAfterBreak="0">
    <w:nsid w:val="60821F35"/>
    <w:multiLevelType w:val="singleLevel"/>
    <w:tmpl w:val="34AE796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6"/>
        <w:u w:val="none"/>
        <w:effect w:val="none"/>
      </w:rPr>
    </w:lvl>
  </w:abstractNum>
  <w:abstractNum w:abstractNumId="22" w15:restartNumberingAfterBreak="0">
    <w:nsid w:val="613F6D07"/>
    <w:multiLevelType w:val="singleLevel"/>
    <w:tmpl w:val="F49C8AFC"/>
    <w:lvl w:ilvl="0">
      <w:start w:val="7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6"/>
        <w:u w:val="none"/>
        <w:effect w:val="none"/>
      </w:rPr>
    </w:lvl>
  </w:abstractNum>
  <w:abstractNum w:abstractNumId="23" w15:restartNumberingAfterBreak="0">
    <w:nsid w:val="6A27285E"/>
    <w:multiLevelType w:val="hybridMultilevel"/>
    <w:tmpl w:val="C1E852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A81009"/>
    <w:multiLevelType w:val="singleLevel"/>
    <w:tmpl w:val="AFB2F148"/>
    <w:lvl w:ilvl="0">
      <w:start w:val="4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6"/>
        <w:u w:val="none"/>
        <w:effect w:val="none"/>
      </w:rPr>
    </w:lvl>
  </w:abstractNum>
  <w:abstractNum w:abstractNumId="25" w15:restartNumberingAfterBreak="0">
    <w:nsid w:val="6B58676A"/>
    <w:multiLevelType w:val="hybridMultilevel"/>
    <w:tmpl w:val="4E464184"/>
    <w:lvl w:ilvl="0" w:tplc="0908BF1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 w15:restartNumberingAfterBreak="0">
    <w:nsid w:val="6C2802D1"/>
    <w:multiLevelType w:val="singleLevel"/>
    <w:tmpl w:val="A0E26D5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6"/>
        <w:u w:val="none"/>
        <w:effect w:val="none"/>
      </w:rPr>
    </w:lvl>
  </w:abstractNum>
  <w:abstractNum w:abstractNumId="27" w15:restartNumberingAfterBreak="0">
    <w:nsid w:val="74FD5A7B"/>
    <w:multiLevelType w:val="singleLevel"/>
    <w:tmpl w:val="F5D821C6"/>
    <w:lvl w:ilvl="0">
      <w:start w:val="5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6"/>
        <w:u w:val="none"/>
        <w:effect w:val="none"/>
      </w:rPr>
    </w:lvl>
  </w:abstractNum>
  <w:abstractNum w:abstractNumId="28" w15:restartNumberingAfterBreak="0">
    <w:nsid w:val="75297159"/>
    <w:multiLevelType w:val="singleLevel"/>
    <w:tmpl w:val="535418B0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6"/>
        <w:u w:val="none"/>
        <w:effect w:val="none"/>
      </w:rPr>
    </w:lvl>
  </w:abstractNum>
  <w:abstractNum w:abstractNumId="29" w15:restartNumberingAfterBreak="0">
    <w:nsid w:val="7EB70EF8"/>
    <w:multiLevelType w:val="singleLevel"/>
    <w:tmpl w:val="A0E26D5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6"/>
        <w:u w:val="none"/>
        <w:effect w:val="none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</w:num>
  <w:num w:numId="4">
    <w:abstractNumId w:val="7"/>
    <w:lvlOverride w:ilvl="0">
      <w:startOverride w:val="3"/>
    </w:lvlOverride>
  </w:num>
  <w:num w:numId="5">
    <w:abstractNumId w:val="20"/>
    <w:lvlOverride w:ilvl="0">
      <w:startOverride w:val="1"/>
    </w:lvlOverride>
  </w:num>
  <w:num w:numId="6">
    <w:abstractNumId w:val="6"/>
    <w:lvlOverride w:ilvl="0">
      <w:startOverride w:val="2"/>
    </w:lvlOverride>
  </w:num>
  <w:num w:numId="7">
    <w:abstractNumId w:val="28"/>
    <w:lvlOverride w:ilvl="0">
      <w:startOverride w:val="1"/>
    </w:lvlOverride>
  </w:num>
  <w:num w:numId="8">
    <w:abstractNumId w:val="11"/>
    <w:lvlOverride w:ilvl="0">
      <w:startOverride w:val="2"/>
    </w:lvlOverride>
  </w:num>
  <w:num w:numId="9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9"/>
    <w:lvlOverride w:ilvl="0">
      <w:startOverride w:val="3"/>
    </w:lvlOverride>
  </w:num>
  <w:num w:numId="11">
    <w:abstractNumId w:val="24"/>
    <w:lvlOverride w:ilvl="0">
      <w:startOverride w:val="4"/>
    </w:lvlOverride>
  </w:num>
  <w:num w:numId="12">
    <w:abstractNumId w:val="27"/>
    <w:lvlOverride w:ilvl="0">
      <w:startOverride w:val="5"/>
    </w:lvlOverride>
  </w:num>
  <w:num w:numId="13">
    <w:abstractNumId w:val="5"/>
    <w:lvlOverride w:ilvl="0">
      <w:startOverride w:val="6"/>
    </w:lvlOverride>
  </w:num>
  <w:num w:numId="14">
    <w:abstractNumId w:val="22"/>
    <w:lvlOverride w:ilvl="0">
      <w:startOverride w:val="7"/>
    </w:lvlOverride>
  </w:num>
  <w:num w:numId="15">
    <w:abstractNumId w:val="13"/>
    <w:lvlOverride w:ilvl="0">
      <w:startOverride w:val="3"/>
    </w:lvlOverride>
  </w:num>
  <w:num w:numId="16">
    <w:abstractNumId w:val="26"/>
    <w:lvlOverride w:ilvl="0">
      <w:startOverride w:val="1"/>
    </w:lvlOverride>
  </w:num>
  <w:num w:numId="17">
    <w:abstractNumId w:val="12"/>
    <w:lvlOverride w:ilvl="0">
      <w:startOverride w:val="2"/>
    </w:lvlOverride>
  </w:num>
  <w:num w:numId="18">
    <w:abstractNumId w:val="21"/>
    <w:lvlOverride w:ilvl="0">
      <w:startOverride w:val="3"/>
    </w:lvlOverride>
  </w:num>
  <w:num w:numId="19">
    <w:abstractNumId w:val="18"/>
    <w:lvlOverride w:ilvl="0">
      <w:startOverride w:val="1"/>
    </w:lvlOverride>
  </w:num>
  <w:num w:numId="20">
    <w:abstractNumId w:val="4"/>
    <w:lvlOverride w:ilvl="0">
      <w:startOverride w:val="2"/>
    </w:lvlOverride>
  </w:num>
  <w:num w:numId="21">
    <w:abstractNumId w:val="14"/>
    <w:lvlOverride w:ilvl="0">
      <w:startOverride w:val="3"/>
    </w:lvlOverride>
  </w:num>
  <w:num w:numId="22">
    <w:abstractNumId w:val="1"/>
    <w:lvlOverride w:ilvl="0">
      <w:startOverride w:val="4"/>
    </w:lvlOverride>
  </w:num>
  <w:num w:numId="23">
    <w:abstractNumId w:val="29"/>
    <w:lvlOverride w:ilvl="0">
      <w:startOverride w:val="1"/>
    </w:lvlOverride>
  </w:num>
  <w:num w:numId="24">
    <w:abstractNumId w:val="19"/>
    <w:lvlOverride w:ilvl="0">
      <w:startOverride w:val="2"/>
    </w:lvlOverride>
  </w:num>
  <w:num w:numId="25">
    <w:abstractNumId w:val="8"/>
    <w:lvlOverride w:ilvl="0">
      <w:startOverride w:val="3"/>
    </w:lvlOverride>
  </w:num>
  <w:num w:numId="26">
    <w:abstractNumId w:val="3"/>
    <w:lvlOverride w:ilvl="0">
      <w:startOverride w:val="4"/>
    </w:lvlOverride>
  </w:num>
  <w:num w:numId="27">
    <w:abstractNumId w:val="17"/>
    <w:lvlOverride w:ilvl="0">
      <w:startOverride w:val="5"/>
    </w:lvlOverride>
  </w:num>
  <w:num w:numId="28">
    <w:abstractNumId w:val="16"/>
    <w:lvlOverride w:ilvl="0">
      <w:startOverride w:val="6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doNotHyphenateCaps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9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3F5DD34-68D2-465D-B1F6-1B861975821B}"/>
    <w:docVar w:name="dgnword-eventsink" w:val="615624432"/>
  </w:docVars>
  <w:rsids>
    <w:rsidRoot w:val="00B138BB"/>
    <w:rsid w:val="00060AD8"/>
    <w:rsid w:val="0014672A"/>
    <w:rsid w:val="00146D68"/>
    <w:rsid w:val="0015723A"/>
    <w:rsid w:val="00175220"/>
    <w:rsid w:val="001844F4"/>
    <w:rsid w:val="001B4F58"/>
    <w:rsid w:val="001F45D7"/>
    <w:rsid w:val="00215F37"/>
    <w:rsid w:val="002A17D3"/>
    <w:rsid w:val="002C65E6"/>
    <w:rsid w:val="00301488"/>
    <w:rsid w:val="00325CE2"/>
    <w:rsid w:val="00366F06"/>
    <w:rsid w:val="00395EAB"/>
    <w:rsid w:val="00396BAD"/>
    <w:rsid w:val="003C63C6"/>
    <w:rsid w:val="003D0768"/>
    <w:rsid w:val="003E65CE"/>
    <w:rsid w:val="003F2200"/>
    <w:rsid w:val="00403C28"/>
    <w:rsid w:val="004259D5"/>
    <w:rsid w:val="004764F0"/>
    <w:rsid w:val="004D6E8B"/>
    <w:rsid w:val="004E5342"/>
    <w:rsid w:val="00511DD7"/>
    <w:rsid w:val="00516E3D"/>
    <w:rsid w:val="005224D2"/>
    <w:rsid w:val="00525474"/>
    <w:rsid w:val="0054618D"/>
    <w:rsid w:val="00595301"/>
    <w:rsid w:val="00596B39"/>
    <w:rsid w:val="005B08DB"/>
    <w:rsid w:val="005C25F0"/>
    <w:rsid w:val="0060606D"/>
    <w:rsid w:val="00611EE8"/>
    <w:rsid w:val="00643EEF"/>
    <w:rsid w:val="00646CEC"/>
    <w:rsid w:val="00690682"/>
    <w:rsid w:val="006E1196"/>
    <w:rsid w:val="006E17E0"/>
    <w:rsid w:val="006E201B"/>
    <w:rsid w:val="006E46F1"/>
    <w:rsid w:val="006F5404"/>
    <w:rsid w:val="00720BBF"/>
    <w:rsid w:val="00726153"/>
    <w:rsid w:val="007B0D49"/>
    <w:rsid w:val="007D6416"/>
    <w:rsid w:val="00892607"/>
    <w:rsid w:val="0092499E"/>
    <w:rsid w:val="00960654"/>
    <w:rsid w:val="00962C76"/>
    <w:rsid w:val="00997160"/>
    <w:rsid w:val="009B560D"/>
    <w:rsid w:val="00A23280"/>
    <w:rsid w:val="00A23988"/>
    <w:rsid w:val="00A76EF5"/>
    <w:rsid w:val="00A8124A"/>
    <w:rsid w:val="00AA2BDC"/>
    <w:rsid w:val="00AB5505"/>
    <w:rsid w:val="00AE0955"/>
    <w:rsid w:val="00AF1F88"/>
    <w:rsid w:val="00B138BB"/>
    <w:rsid w:val="00B262B3"/>
    <w:rsid w:val="00B52B25"/>
    <w:rsid w:val="00B946EB"/>
    <w:rsid w:val="00BA2607"/>
    <w:rsid w:val="00BC2D92"/>
    <w:rsid w:val="00BC7DB7"/>
    <w:rsid w:val="00C0511B"/>
    <w:rsid w:val="00C44422"/>
    <w:rsid w:val="00C878C0"/>
    <w:rsid w:val="00CA7169"/>
    <w:rsid w:val="00CE3F4B"/>
    <w:rsid w:val="00CE6D7A"/>
    <w:rsid w:val="00CE707B"/>
    <w:rsid w:val="00D34538"/>
    <w:rsid w:val="00D42DD9"/>
    <w:rsid w:val="00D64D93"/>
    <w:rsid w:val="00DB46FE"/>
    <w:rsid w:val="00DB7291"/>
    <w:rsid w:val="00DC6597"/>
    <w:rsid w:val="00DE3D1C"/>
    <w:rsid w:val="00DE6AA0"/>
    <w:rsid w:val="00E17232"/>
    <w:rsid w:val="00E32700"/>
    <w:rsid w:val="00E37831"/>
    <w:rsid w:val="00E43AFE"/>
    <w:rsid w:val="00EC4A4C"/>
    <w:rsid w:val="00EF5E9D"/>
    <w:rsid w:val="00F072E7"/>
    <w:rsid w:val="00F30013"/>
    <w:rsid w:val="00F5220A"/>
    <w:rsid w:val="00F86596"/>
    <w:rsid w:val="00FB10A2"/>
    <w:rsid w:val="00FC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9"/>
    <o:shapelayout v:ext="edit">
      <o:idmap v:ext="edit" data="1"/>
    </o:shapelayout>
  </w:shapeDefaults>
  <w:decimalSymbol w:val=","/>
  <w:listSeparator w:val=";"/>
  <w15:chartTrackingRefBased/>
  <w15:docId w15:val="{EEF05ABF-269F-43D0-9578-B6F23AC64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124A"/>
    <w:pPr>
      <w:tabs>
        <w:tab w:val="right" w:pos="6804"/>
        <w:tab w:val="right" w:pos="9072"/>
      </w:tabs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link w:val="berschrift2Zchn"/>
    <w:qFormat/>
    <w:pPr>
      <w:spacing w:before="120"/>
      <w:outlineLvl w:val="1"/>
    </w:pPr>
    <w:rPr>
      <w:b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rechnung">
    <w:name w:val="Abrechnung"/>
    <w:pPr>
      <w:tabs>
        <w:tab w:val="right" w:pos="6804"/>
        <w:tab w:val="right" w:pos="9072"/>
      </w:tabs>
      <w:spacing w:line="240" w:lineRule="atLeast"/>
    </w:pPr>
    <w:rPr>
      <w:rFonts w:ascii="Arial" w:hAnsi="Arial"/>
      <w:sz w:val="22"/>
    </w:rPr>
  </w:style>
  <w:style w:type="paragraph" w:customStyle="1" w:styleId="Adresse">
    <w:name w:val="Adresse"/>
    <w:uiPriority w:val="99"/>
    <w:pPr>
      <w:tabs>
        <w:tab w:val="right" w:pos="6804"/>
        <w:tab w:val="right" w:pos="9072"/>
      </w:tabs>
      <w:spacing w:line="240" w:lineRule="atLeast"/>
    </w:pPr>
    <w:rPr>
      <w:rFonts w:ascii="Arial" w:hAnsi="Arial"/>
      <w:sz w:val="22"/>
    </w:rPr>
  </w:style>
  <w:style w:type="paragraph" w:customStyle="1" w:styleId="FordAufstellung">
    <w:name w:val="FordAufstellung"/>
    <w:pPr>
      <w:tabs>
        <w:tab w:val="right" w:pos="6804"/>
        <w:tab w:val="right" w:pos="9072"/>
      </w:tabs>
      <w:spacing w:line="240" w:lineRule="atLeast"/>
    </w:pPr>
    <w:rPr>
      <w:rFonts w:ascii="Arial" w:hAnsi="Arial"/>
    </w:rPr>
  </w:style>
  <w:style w:type="paragraph" w:styleId="Funotentext">
    <w:name w:val="footnote text"/>
    <w:basedOn w:val="Standard"/>
    <w:link w:val="FunotentextZchn"/>
    <w:semiHidden/>
    <w:pPr>
      <w:tabs>
        <w:tab w:val="left" w:pos="1843"/>
        <w:tab w:val="left" w:pos="2552"/>
        <w:tab w:val="left" w:pos="3261"/>
        <w:tab w:val="left" w:pos="3969"/>
        <w:tab w:val="left" w:pos="4678"/>
        <w:tab w:val="left" w:pos="5387"/>
        <w:tab w:val="left" w:pos="6096"/>
        <w:tab w:val="left" w:pos="6804"/>
        <w:tab w:val="left" w:pos="7513"/>
        <w:tab w:val="left" w:pos="8222"/>
        <w:tab w:val="left" w:pos="8931"/>
      </w:tabs>
      <w:spacing w:line="360" w:lineRule="atLeast"/>
      <w:ind w:left="1800" w:hanging="360"/>
    </w:pPr>
    <w:rPr>
      <w:sz w:val="18"/>
    </w:rPr>
  </w:style>
  <w:style w:type="character" w:styleId="Funotenzeichen">
    <w:name w:val="footnote reference"/>
    <w:semiHidden/>
    <w:rPr>
      <w:position w:val="6"/>
      <w:sz w:val="16"/>
    </w:rPr>
  </w:style>
  <w:style w:type="paragraph" w:styleId="Fuzeile">
    <w:name w:val="footer"/>
    <w:basedOn w:val="Standard"/>
    <w:semiHidden/>
    <w:pPr>
      <w:tabs>
        <w:tab w:val="left" w:pos="1843"/>
        <w:tab w:val="left" w:pos="2552"/>
        <w:tab w:val="left" w:pos="3261"/>
        <w:tab w:val="left" w:pos="3969"/>
        <w:tab w:val="center" w:pos="4320"/>
        <w:tab w:val="left" w:pos="4678"/>
        <w:tab w:val="left" w:pos="5387"/>
        <w:tab w:val="left" w:pos="6096"/>
        <w:tab w:val="left" w:pos="6804"/>
        <w:tab w:val="left" w:pos="7513"/>
        <w:tab w:val="left" w:pos="8222"/>
        <w:tab w:val="left" w:pos="8931"/>
      </w:tabs>
      <w:jc w:val="right"/>
    </w:pPr>
  </w:style>
  <w:style w:type="paragraph" w:styleId="Kopfzeile">
    <w:name w:val="header"/>
    <w:basedOn w:val="Standard"/>
    <w:link w:val="KopfzeileZchn"/>
    <w:semiHidden/>
    <w:pPr>
      <w:tabs>
        <w:tab w:val="clear" w:pos="9072"/>
        <w:tab w:val="center" w:pos="4819"/>
        <w:tab w:val="right" w:pos="9071"/>
      </w:tabs>
      <w:spacing w:line="240" w:lineRule="atLeast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</w:style>
  <w:style w:type="paragraph" w:styleId="Standardeinzug">
    <w:name w:val="Normal Indent"/>
    <w:basedOn w:val="Standard"/>
    <w:semiHidden/>
    <w:pPr>
      <w:ind w:left="708"/>
    </w:pPr>
  </w:style>
  <w:style w:type="character" w:styleId="Seitenzahl">
    <w:name w:val="page number"/>
    <w:basedOn w:val="Absatz-Standardschriftart"/>
    <w:semiHidden/>
  </w:style>
  <w:style w:type="paragraph" w:styleId="Anrede">
    <w:name w:val="Salutation"/>
    <w:basedOn w:val="Standard"/>
    <w:semiHidden/>
    <w:rsid w:val="00A8124A"/>
  </w:style>
  <w:style w:type="paragraph" w:customStyle="1" w:styleId="Betreff">
    <w:name w:val="Betreff"/>
    <w:uiPriority w:val="99"/>
    <w:rPr>
      <w:rFonts w:ascii="Arial" w:hAnsi="Arial"/>
      <w:b/>
      <w:noProof/>
      <w:sz w:val="22"/>
    </w:rPr>
  </w:style>
  <w:style w:type="paragraph" w:customStyle="1" w:styleId="BK1">
    <w:name w:val="BK1"/>
    <w:rsid w:val="00BC2D92"/>
    <w:rPr>
      <w:rFonts w:ascii="Arial" w:hAnsi="Arial" w:cs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522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75220"/>
    <w:rPr>
      <w:rFonts w:ascii="Segoe UI" w:hAnsi="Segoe UI" w:cs="Segoe UI"/>
      <w:sz w:val="18"/>
      <w:szCs w:val="18"/>
    </w:rPr>
  </w:style>
  <w:style w:type="character" w:customStyle="1" w:styleId="KopfzeileZchn">
    <w:name w:val="Kopfzeile Zchn"/>
    <w:link w:val="Kopfzeile"/>
    <w:semiHidden/>
    <w:rsid w:val="002C65E6"/>
    <w:rPr>
      <w:rFonts w:ascii="Arial" w:hAnsi="Arial"/>
      <w:sz w:val="22"/>
    </w:rPr>
  </w:style>
  <w:style w:type="character" w:customStyle="1" w:styleId="berschrift2Zchn">
    <w:name w:val="Überschrift 2 Zchn"/>
    <w:link w:val="berschrift2"/>
    <w:rsid w:val="00DC6597"/>
    <w:rPr>
      <w:rFonts w:ascii="Arial" w:hAnsi="Arial"/>
      <w:b/>
      <w:sz w:val="22"/>
    </w:rPr>
  </w:style>
  <w:style w:type="character" w:styleId="Hyperlink">
    <w:name w:val="Hyperlink"/>
    <w:semiHidden/>
    <w:unhideWhenUsed/>
    <w:rsid w:val="00DC6597"/>
    <w:rPr>
      <w:color w:val="0000FF"/>
      <w:u w:val="single"/>
    </w:rPr>
  </w:style>
  <w:style w:type="character" w:customStyle="1" w:styleId="FunotentextZchn">
    <w:name w:val="Fußnotentext Zchn"/>
    <w:link w:val="Funotentext"/>
    <w:semiHidden/>
    <w:rsid w:val="00DC6597"/>
    <w:rPr>
      <w:rFonts w:ascii="Arial" w:hAnsi="Arial"/>
      <w:sz w:val="18"/>
    </w:rPr>
  </w:style>
  <w:style w:type="paragraph" w:styleId="Titel">
    <w:name w:val="Title"/>
    <w:basedOn w:val="Standard"/>
    <w:link w:val="TitelZchn"/>
    <w:qFormat/>
    <w:rsid w:val="00DC6597"/>
    <w:pPr>
      <w:tabs>
        <w:tab w:val="clear" w:pos="6804"/>
        <w:tab w:val="clear" w:pos="9072"/>
      </w:tabs>
      <w:jc w:val="center"/>
    </w:pPr>
    <w:rPr>
      <w:spacing w:val="50"/>
      <w:sz w:val="40"/>
      <w:szCs w:val="24"/>
    </w:rPr>
  </w:style>
  <w:style w:type="character" w:customStyle="1" w:styleId="TitelZchn">
    <w:name w:val="Titel Zchn"/>
    <w:link w:val="Titel"/>
    <w:rsid w:val="00DC6597"/>
    <w:rPr>
      <w:rFonts w:ascii="Arial" w:hAnsi="Arial"/>
      <w:spacing w:val="50"/>
      <w:sz w:val="40"/>
      <w:szCs w:val="24"/>
    </w:rPr>
  </w:style>
  <w:style w:type="paragraph" w:styleId="Textkrper">
    <w:name w:val="Body Text"/>
    <w:basedOn w:val="Standard"/>
    <w:link w:val="TextkrperZchn"/>
    <w:semiHidden/>
    <w:unhideWhenUsed/>
    <w:rsid w:val="00DC6597"/>
    <w:pPr>
      <w:tabs>
        <w:tab w:val="clear" w:pos="6804"/>
        <w:tab w:val="clear" w:pos="9072"/>
      </w:tabs>
      <w:jc w:val="both"/>
    </w:pPr>
    <w:rPr>
      <w:rFonts w:ascii="Times New Roman" w:hAnsi="Times New Roman"/>
      <w:sz w:val="24"/>
      <w:szCs w:val="24"/>
    </w:rPr>
  </w:style>
  <w:style w:type="character" w:customStyle="1" w:styleId="TextkrperZchn">
    <w:name w:val="Textkörper Zchn"/>
    <w:link w:val="Textkrper"/>
    <w:semiHidden/>
    <w:rsid w:val="00DC6597"/>
    <w:rPr>
      <w:sz w:val="24"/>
      <w:szCs w:val="24"/>
    </w:rPr>
  </w:style>
  <w:style w:type="paragraph" w:styleId="Textkrper2">
    <w:name w:val="Body Text 2"/>
    <w:basedOn w:val="Standard"/>
    <w:link w:val="Textkrper2Zchn"/>
    <w:semiHidden/>
    <w:unhideWhenUsed/>
    <w:rsid w:val="00DC6597"/>
    <w:pPr>
      <w:tabs>
        <w:tab w:val="clear" w:pos="6804"/>
        <w:tab w:val="clear" w:pos="9072"/>
      </w:tabs>
      <w:jc w:val="both"/>
    </w:pPr>
    <w:rPr>
      <w:rFonts w:ascii="Arial Narrow" w:hAnsi="Arial Narrow"/>
      <w:sz w:val="24"/>
      <w:szCs w:val="24"/>
      <w:u w:val="single"/>
    </w:rPr>
  </w:style>
  <w:style w:type="character" w:customStyle="1" w:styleId="Textkrper2Zchn">
    <w:name w:val="Textkörper 2 Zchn"/>
    <w:link w:val="Textkrper2"/>
    <w:semiHidden/>
    <w:rsid w:val="00DC6597"/>
    <w:rPr>
      <w:rFonts w:ascii="Arial Narrow" w:hAnsi="Arial Narrow"/>
      <w:sz w:val="24"/>
      <w:szCs w:val="24"/>
      <w:u w:val="single"/>
    </w:rPr>
  </w:style>
  <w:style w:type="paragraph" w:styleId="Textkrper3">
    <w:name w:val="Body Text 3"/>
    <w:basedOn w:val="Standard"/>
    <w:link w:val="Textkrper3Zchn"/>
    <w:semiHidden/>
    <w:unhideWhenUsed/>
    <w:rsid w:val="00DC6597"/>
    <w:pPr>
      <w:tabs>
        <w:tab w:val="clear" w:pos="6804"/>
        <w:tab w:val="clear" w:pos="9072"/>
      </w:tabs>
      <w:jc w:val="both"/>
    </w:pPr>
    <w:rPr>
      <w:rFonts w:ascii="Arial Narrow" w:hAnsi="Arial Narrow"/>
      <w:b/>
      <w:bCs/>
      <w:sz w:val="24"/>
      <w:szCs w:val="24"/>
    </w:rPr>
  </w:style>
  <w:style w:type="character" w:customStyle="1" w:styleId="Textkrper3Zchn">
    <w:name w:val="Textkörper 3 Zchn"/>
    <w:link w:val="Textkrper3"/>
    <w:semiHidden/>
    <w:rsid w:val="00DC6597"/>
    <w:rPr>
      <w:rFonts w:ascii="Arial Narrow" w:hAnsi="Arial Narrow"/>
      <w:b/>
      <w:bCs/>
      <w:sz w:val="24"/>
      <w:szCs w:val="24"/>
    </w:rPr>
  </w:style>
  <w:style w:type="paragraph" w:styleId="Blocktext">
    <w:name w:val="Block Text"/>
    <w:basedOn w:val="Standard"/>
    <w:semiHidden/>
    <w:unhideWhenUsed/>
    <w:rsid w:val="00DC6597"/>
    <w:pPr>
      <w:tabs>
        <w:tab w:val="clear" w:pos="6804"/>
        <w:tab w:val="clear" w:pos="9072"/>
      </w:tabs>
      <w:ind w:left="1440" w:right="2052"/>
      <w:jc w:val="both"/>
    </w:pPr>
    <w:rPr>
      <w:rFonts w:ascii="Arial Narrow" w:hAnsi="Arial Narrow"/>
      <w:sz w:val="24"/>
      <w:szCs w:val="24"/>
    </w:rPr>
  </w:style>
  <w:style w:type="paragraph" w:styleId="Listenabsatz">
    <w:name w:val="List Paragraph"/>
    <w:basedOn w:val="Standard"/>
    <w:uiPriority w:val="34"/>
    <w:qFormat/>
    <w:rsid w:val="006E46F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1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nNoDATA\Staab\template\WW150\ANNOTEX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ANNOTEXT2.DOT</Template>
  <TotalTime>0</TotalTime>
  <Pages>1</Pages>
  <Words>162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AnNoText GmbH</Company>
  <LinksUpToDate>false</LinksUpToDate>
  <CharactersWithSpaces>1380</CharactersWithSpaces>
  <SharedDoc>false</SharedDoc>
  <HLinks>
    <vt:vector size="6" baseType="variant">
      <vt:variant>
        <vt:i4>1310815</vt:i4>
      </vt:variant>
      <vt:variant>
        <vt:i4>0</vt:i4>
      </vt:variant>
      <vt:variant>
        <vt:i4>0</vt:i4>
      </vt:variant>
      <vt:variant>
        <vt:i4>5</vt:i4>
      </vt:variant>
      <vt:variant>
        <vt:lpwstr>http://www.testamentsregister.de/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FStaab</dc:creator>
  <cp:keywords/>
  <dc:description/>
  <cp:lastModifiedBy>F Staab</cp:lastModifiedBy>
  <cp:revision>3</cp:revision>
  <cp:lastPrinted>2018-12-13T15:30:00Z</cp:lastPrinted>
  <dcterms:created xsi:type="dcterms:W3CDTF">2019-02-24T18:37:00Z</dcterms:created>
  <dcterms:modified xsi:type="dcterms:W3CDTF">2019-02-24T18:38:00Z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Nr">
    <vt:lpwstr>57567.1</vt:lpwstr>
  </property>
  <property fmtid="{D5CDD505-2E9C-101B-9397-08002B2CF9AE}" pid="3" name="DOCID">
    <vt:lpwstr>57567.1</vt:lpwstr>
  </property>
</Properties>
</file>